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DD23A6" w:rsidRDefault="00DD23A6" w:rsidP="00DD23A6">
      <w:pPr>
        <w:tabs>
          <w:tab w:val="left" w:pos="1999"/>
          <w:tab w:val="left" w:pos="696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АДМИНИСТРАЦИЯ ЯРОСЛАВ-ЛОГОВСКОГО СЕЛЬСОВЕТА </w:t>
      </w:r>
    </w:p>
    <w:p w:rsidR="00DD23A6" w:rsidRPr="00DD23A6" w:rsidRDefault="00DD23A6" w:rsidP="00DD23A6">
      <w:pPr>
        <w:tabs>
          <w:tab w:val="left" w:pos="1999"/>
          <w:tab w:val="left" w:pos="696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DD23A6" w:rsidRPr="00DD23A6" w:rsidRDefault="00DD23A6" w:rsidP="00DD23A6">
      <w:pPr>
        <w:tabs>
          <w:tab w:val="left" w:pos="6968"/>
        </w:tabs>
        <w:ind w:right="-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23A6" w:rsidRPr="00DD23A6" w:rsidRDefault="00DD23A6" w:rsidP="00DD23A6">
      <w:pPr>
        <w:tabs>
          <w:tab w:val="left" w:pos="3100"/>
          <w:tab w:val="left" w:pos="6968"/>
        </w:tabs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3A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D23A6" w:rsidRPr="00DD23A6" w:rsidRDefault="00DD23A6" w:rsidP="00DD23A6">
      <w:pPr>
        <w:tabs>
          <w:tab w:val="left" w:pos="6968"/>
        </w:tabs>
        <w:ind w:right="-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23A6" w:rsidRPr="00DD23A6" w:rsidRDefault="00DD23A6" w:rsidP="00DD23A6">
      <w:pPr>
        <w:tabs>
          <w:tab w:val="left" w:pos="474"/>
          <w:tab w:val="left" w:pos="6968"/>
        </w:tabs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DD23A6">
        <w:rPr>
          <w:rFonts w:ascii="Times New Roman" w:hAnsi="Times New Roman" w:cs="Times New Roman"/>
          <w:bCs/>
          <w:sz w:val="28"/>
          <w:szCs w:val="28"/>
        </w:rPr>
        <w:t>28.06.2018                                                                                                         №  13</w:t>
      </w:r>
    </w:p>
    <w:p w:rsidR="00DD23A6" w:rsidRPr="00DD23A6" w:rsidRDefault="00DD23A6" w:rsidP="00DD23A6">
      <w:pPr>
        <w:tabs>
          <w:tab w:val="left" w:pos="474"/>
          <w:tab w:val="left" w:pos="6968"/>
        </w:tabs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3A6">
        <w:rPr>
          <w:rFonts w:ascii="Times New Roman" w:hAnsi="Times New Roman" w:cs="Times New Roman"/>
          <w:bCs/>
          <w:sz w:val="28"/>
          <w:szCs w:val="28"/>
        </w:rPr>
        <w:t>с. Яросславцев Лог</w:t>
      </w:r>
    </w:p>
    <w:p w:rsidR="00DD23A6" w:rsidRPr="00DD23A6" w:rsidRDefault="00DD23A6" w:rsidP="00DD23A6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Об утверждении Порядка оказания бесплатной юридической помощи населению муниципального образования Ярослав-Логовской сельсовет Родинского района Алтайского края</w:t>
      </w:r>
    </w:p>
    <w:p w:rsidR="00DD23A6" w:rsidRPr="00DD23A6" w:rsidRDefault="00DD23A6" w:rsidP="00DD23A6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numPr>
          <w:ilvl w:val="0"/>
          <w:numId w:val="1"/>
        </w:numPr>
        <w:tabs>
          <w:tab w:val="left" w:pos="127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3A6">
        <w:rPr>
          <w:rFonts w:ascii="Times New Roman" w:hAnsi="Times New Roman" w:cs="Times New Roman"/>
          <w:sz w:val="28"/>
          <w:szCs w:val="28"/>
        </w:rPr>
        <w:t>целях реализации положений Федеральных законов от 21.11.2011 № 324-ФЗ «О бесплатной юридической помощи в Российской Федерации», от 06.10.2003 № 131-ФЗ «Об общих принципах реализации местного самоуправления в Российской Федерации», руководствуясь Уставом муниципального образования Ярослав-Логовской сельсовет Родинского района Алтайского края,</w:t>
      </w:r>
      <w:proofErr w:type="gramEnd"/>
    </w:p>
    <w:p w:rsidR="00DD23A6" w:rsidRPr="00DD23A6" w:rsidRDefault="00DD23A6" w:rsidP="00DD23A6">
      <w:pPr>
        <w:tabs>
          <w:tab w:val="left" w:pos="127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23A6" w:rsidRPr="00DD23A6" w:rsidRDefault="00DD23A6" w:rsidP="00DD23A6">
      <w:pPr>
        <w:numPr>
          <w:ilvl w:val="1"/>
          <w:numId w:val="1"/>
        </w:numPr>
        <w:tabs>
          <w:tab w:val="left" w:pos="127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Утвердить прилагаемый Порядок оказания бесплатной юридической помощи населению муниципального образования Ярослав-Логовской  сельсовет Родинского района Алтайского края.</w:t>
      </w:r>
    </w:p>
    <w:p w:rsidR="00DD23A6" w:rsidRPr="00DD23A6" w:rsidRDefault="00DD23A6" w:rsidP="00DD23A6">
      <w:pPr>
        <w:numPr>
          <w:ilvl w:val="1"/>
          <w:numId w:val="1"/>
        </w:numPr>
        <w:tabs>
          <w:tab w:val="left" w:pos="127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bCs/>
          <w:sz w:val="28"/>
          <w:szCs w:val="28"/>
        </w:rPr>
        <w:t>Данное постановление обнародовать в установленном Уставом порядке.</w:t>
      </w:r>
    </w:p>
    <w:p w:rsidR="00DD23A6" w:rsidRPr="00DD23A6" w:rsidRDefault="00DD23A6" w:rsidP="00DD23A6">
      <w:pPr>
        <w:numPr>
          <w:ilvl w:val="1"/>
          <w:numId w:val="1"/>
        </w:numPr>
        <w:tabs>
          <w:tab w:val="left" w:pos="127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3A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D23A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D23A6" w:rsidRPr="00DD23A6" w:rsidRDefault="00DD23A6" w:rsidP="00DD23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tabs>
          <w:tab w:val="left" w:pos="1457"/>
        </w:tabs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DD23A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сельсовета                                                П.В. Ленец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D23A6" w:rsidRDefault="00DD23A6" w:rsidP="00DD23A6">
      <w:pPr>
        <w:tabs>
          <w:tab w:val="num" w:pos="6237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Default="00DD23A6" w:rsidP="00DD23A6">
      <w:pPr>
        <w:tabs>
          <w:tab w:val="num" w:pos="6237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Default="00DD23A6" w:rsidP="00DD23A6">
      <w:pPr>
        <w:tabs>
          <w:tab w:val="num" w:pos="6237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Default="00DD23A6" w:rsidP="00DD23A6">
      <w:pPr>
        <w:tabs>
          <w:tab w:val="num" w:pos="6237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tabs>
          <w:tab w:val="num" w:pos="6237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</w:t>
      </w:r>
    </w:p>
    <w:p w:rsidR="00DD23A6" w:rsidRPr="00DD23A6" w:rsidRDefault="00DD23A6" w:rsidP="00DD23A6">
      <w:pPr>
        <w:tabs>
          <w:tab w:val="num" w:pos="6237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</w:t>
      </w:r>
    </w:p>
    <w:p w:rsidR="00DD23A6" w:rsidRDefault="00DD23A6" w:rsidP="00DD23A6">
      <w:pPr>
        <w:tabs>
          <w:tab w:val="num" w:pos="6237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от 28.06.2018 № 13</w:t>
      </w:r>
    </w:p>
    <w:p w:rsidR="00DD23A6" w:rsidRPr="00DD23A6" w:rsidRDefault="00DD23A6" w:rsidP="00DD23A6">
      <w:pPr>
        <w:tabs>
          <w:tab w:val="num" w:pos="6237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Порядок оказания бесплатной юридической помощи населению муниципального образования Ярослав-Логовской сельсовет Родинского района Алтайского края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23A6" w:rsidRPr="00DD23A6" w:rsidRDefault="00DD23A6" w:rsidP="00DD23A6">
      <w:pPr>
        <w:numPr>
          <w:ilvl w:val="0"/>
          <w:numId w:val="2"/>
        </w:numPr>
        <w:tabs>
          <w:tab w:val="left" w:pos="1144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В настоящем Порядке устанавливаются основные гарантии реализации прав граждан, проживающих на территории муниципального образования Ярослав-Логовской сельсовет Родинского района Алтайского края, (далее - граждане) на получение бесплатной юридической помощи, организационно-правовые основы деятельности по правовому информированию и правовому просвещению населения.</w:t>
      </w:r>
    </w:p>
    <w:p w:rsidR="00DD23A6" w:rsidRPr="00DD23A6" w:rsidRDefault="00DD23A6" w:rsidP="00DD23A6">
      <w:pPr>
        <w:numPr>
          <w:ilvl w:val="0"/>
          <w:numId w:val="2"/>
        </w:numPr>
        <w:tabs>
          <w:tab w:val="left" w:pos="110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Целями настоящего Порядка являются:</w:t>
      </w:r>
    </w:p>
    <w:p w:rsidR="00DD23A6" w:rsidRPr="00DD23A6" w:rsidRDefault="00DD23A6" w:rsidP="00DD23A6">
      <w:pPr>
        <w:numPr>
          <w:ilvl w:val="1"/>
          <w:numId w:val="3"/>
        </w:numPr>
        <w:tabs>
          <w:tab w:val="left" w:pos="118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создание условий для реализации установленного Конституцией РФ права граждан на получение юридической помощи, оказываемые бесплатно в случаях, предусмотренных законодательством Российской Федерации и законами Алтайского края (далее - бесплатная юридическая помощь);</w:t>
      </w:r>
    </w:p>
    <w:p w:rsidR="00DD23A6" w:rsidRPr="00DD23A6" w:rsidRDefault="00DD23A6" w:rsidP="00DD23A6">
      <w:pPr>
        <w:numPr>
          <w:ilvl w:val="1"/>
          <w:numId w:val="3"/>
        </w:numPr>
        <w:tabs>
          <w:tab w:val="left" w:pos="113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развитие государственной системы бесплатной юридической помощи, а также содействие развитию негосударственной системы бесплатной юридической помощи;</w:t>
      </w:r>
    </w:p>
    <w:p w:rsidR="00DD23A6" w:rsidRPr="00DD23A6" w:rsidRDefault="00DD23A6" w:rsidP="00DD23A6">
      <w:pPr>
        <w:numPr>
          <w:ilvl w:val="1"/>
          <w:numId w:val="3"/>
        </w:numPr>
        <w:tabs>
          <w:tab w:val="left" w:pos="119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numPr>
          <w:ilvl w:val="2"/>
          <w:numId w:val="3"/>
        </w:numPr>
        <w:tabs>
          <w:tab w:val="left" w:pos="0"/>
          <w:tab w:val="left" w:pos="284"/>
          <w:tab w:val="left" w:pos="1418"/>
          <w:tab w:val="left" w:pos="156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numPr>
          <w:ilvl w:val="0"/>
          <w:numId w:val="4"/>
        </w:numPr>
        <w:tabs>
          <w:tab w:val="left" w:pos="1178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Граждане имеют право на получение бесплатной юридической помощи в случаях и в порядке, которые предусмотрены федеральным законодательством и законами Алтайского края, настоящим Порядком.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Основные принципы оказания бесплатной юридической помощи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numPr>
          <w:ilvl w:val="0"/>
          <w:numId w:val="6"/>
        </w:numPr>
        <w:tabs>
          <w:tab w:val="left" w:pos="1202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основывается на следующих принципах: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1) обеспечение реализации и защиты прав, свобод и законных интересов граждан;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lastRenderedPageBreak/>
        <w:t>2) социальная справедливость и социальная ориентированность при оказании бесплатной юридической помощи;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5) установление требований к профессиональной квалификации лиц, оказывающих бесплатную юридическую помощь;</w:t>
      </w:r>
    </w:p>
    <w:p w:rsidR="00DD23A6" w:rsidRPr="00DD23A6" w:rsidRDefault="00DD23A6" w:rsidP="00DD23A6">
      <w:pPr>
        <w:numPr>
          <w:ilvl w:val="1"/>
          <w:numId w:val="7"/>
        </w:numPr>
        <w:tabs>
          <w:tab w:val="left" w:pos="124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свободный выбор гражданином государственной или негосударственной системы бесплатной юридической помощи;</w:t>
      </w:r>
    </w:p>
    <w:p w:rsidR="00DD23A6" w:rsidRPr="00DD23A6" w:rsidRDefault="00DD23A6" w:rsidP="00DD23A6">
      <w:pPr>
        <w:numPr>
          <w:ilvl w:val="1"/>
          <w:numId w:val="7"/>
        </w:numPr>
        <w:tabs>
          <w:tab w:val="left" w:pos="120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объективность, беспристрастность при оказании бесплатной юридической помощи и ее своевременность;</w:t>
      </w:r>
    </w:p>
    <w:p w:rsidR="00DD23A6" w:rsidRPr="00DD23A6" w:rsidRDefault="00DD23A6" w:rsidP="00DD23A6">
      <w:pPr>
        <w:numPr>
          <w:ilvl w:val="1"/>
          <w:numId w:val="7"/>
        </w:numPr>
        <w:tabs>
          <w:tab w:val="left" w:pos="114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равенство доступа граждан к получению бесплатной юридической помощи и недопущение дискриминации граждан при ее оказании;</w:t>
      </w:r>
    </w:p>
    <w:p w:rsidR="00DD23A6" w:rsidRPr="00DD23A6" w:rsidRDefault="00DD23A6" w:rsidP="00DD23A6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обеспечение  конфиденциальности  при  оказании  бесплатной  юридической помощи;</w:t>
      </w:r>
    </w:p>
    <w:p w:rsidR="00DD23A6" w:rsidRPr="00DD23A6" w:rsidRDefault="00DD23A6" w:rsidP="00DD23A6">
      <w:pPr>
        <w:numPr>
          <w:ilvl w:val="0"/>
          <w:numId w:val="8"/>
        </w:numPr>
        <w:tabs>
          <w:tab w:val="left" w:pos="1173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 Родинского района Алтайского края оказывает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граждан.</w:t>
      </w:r>
    </w:p>
    <w:p w:rsidR="00DD23A6" w:rsidRPr="00DD23A6" w:rsidRDefault="00DD23A6" w:rsidP="00DD23A6">
      <w:pPr>
        <w:numPr>
          <w:ilvl w:val="0"/>
          <w:numId w:val="8"/>
        </w:numPr>
        <w:tabs>
          <w:tab w:val="left" w:pos="123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Бесплатная квалифицированная юридическая помощь населению может оказываться только лицами, имеющими высшее юридическое образование, если иное не предусмотрено федеральными законами.</w:t>
      </w:r>
    </w:p>
    <w:p w:rsidR="00DD23A6" w:rsidRPr="00DD23A6" w:rsidRDefault="00DD23A6" w:rsidP="00DD23A6">
      <w:pPr>
        <w:numPr>
          <w:ilvl w:val="0"/>
          <w:numId w:val="8"/>
        </w:numPr>
        <w:tabs>
          <w:tab w:val="left" w:pos="112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При оказании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объединениям, места жительства или пребывания.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IV. Виды бесплатной юридической помощи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numPr>
          <w:ilvl w:val="0"/>
          <w:numId w:val="9"/>
        </w:numPr>
        <w:tabs>
          <w:tab w:val="left" w:pos="110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 в виде:</w:t>
      </w:r>
    </w:p>
    <w:p w:rsidR="00DD23A6" w:rsidRPr="00DD23A6" w:rsidRDefault="00DD23A6" w:rsidP="00DD23A6">
      <w:pPr>
        <w:numPr>
          <w:ilvl w:val="0"/>
          <w:numId w:val="10"/>
        </w:numPr>
        <w:tabs>
          <w:tab w:val="left" w:pos="112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правового консультирования в устной и письменной форме;</w:t>
      </w:r>
    </w:p>
    <w:p w:rsidR="00DD23A6" w:rsidRPr="00DD23A6" w:rsidRDefault="00DD23A6" w:rsidP="00DD23A6">
      <w:pPr>
        <w:numPr>
          <w:ilvl w:val="0"/>
          <w:numId w:val="10"/>
        </w:numPr>
        <w:tabs>
          <w:tab w:val="left" w:pos="121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подготовки проектов заявлений, жалоб, ходатайств и других документов правового характера;</w:t>
      </w:r>
    </w:p>
    <w:p w:rsidR="00DD23A6" w:rsidRPr="00DD23A6" w:rsidRDefault="00DD23A6" w:rsidP="00DD23A6">
      <w:pPr>
        <w:numPr>
          <w:ilvl w:val="0"/>
          <w:numId w:val="10"/>
        </w:numPr>
        <w:tabs>
          <w:tab w:val="left" w:pos="112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представления интересов гражданина в судах, государственных органах власти, органах местного самоуправления, иных организациях в случаях и в порядке, которые установлены федеральными законами и законами Алтайского края.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lastRenderedPageBreak/>
        <w:t>10. Бесплатная юридическая помощь может оказываться в иных не запрещенных законодательством Российской Федерации видах.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11. Бесплатная юридическая помощь оказывается:</w:t>
      </w:r>
    </w:p>
    <w:p w:rsidR="00DD23A6" w:rsidRPr="00DD23A6" w:rsidRDefault="00DD23A6" w:rsidP="00DD23A6">
      <w:pPr>
        <w:numPr>
          <w:ilvl w:val="0"/>
          <w:numId w:val="11"/>
        </w:numPr>
        <w:tabs>
          <w:tab w:val="left" w:pos="112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по вопросу, имеющему правовой характер;</w:t>
      </w:r>
    </w:p>
    <w:p w:rsidR="00DD23A6" w:rsidRPr="00DD23A6" w:rsidRDefault="00DD23A6" w:rsidP="00DD23A6">
      <w:pPr>
        <w:numPr>
          <w:ilvl w:val="0"/>
          <w:numId w:val="11"/>
        </w:numPr>
        <w:tabs>
          <w:tab w:val="left" w:pos="1163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DD23A6" w:rsidRPr="00DD23A6" w:rsidRDefault="00DD23A6" w:rsidP="00DD23A6">
      <w:pPr>
        <w:numPr>
          <w:ilvl w:val="0"/>
          <w:numId w:val="11"/>
        </w:numPr>
        <w:tabs>
          <w:tab w:val="left" w:pos="1187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3A6">
        <w:rPr>
          <w:rFonts w:ascii="Times New Roman" w:hAnsi="Times New Roman" w:cs="Times New Roman"/>
          <w:sz w:val="28"/>
          <w:szCs w:val="28"/>
        </w:rPr>
        <w:t>по вопросу, по которому не имеется принятого по спору между теми же сторонами, о том же предмете и по тем же основаниям решения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  <w:proofErr w:type="gramEnd"/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12. Администрация Ярослав-Логовского сельсовета Родинского района Алтайского края осуществляет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законом от 12.01.1996 года № 7-ФЗ «О некоммерческих организациях» и другими федеральными законами.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V. Категории граждан, имеющие право на получение бесплатной юридической помощи</w:t>
      </w:r>
    </w:p>
    <w:p w:rsidR="00DD23A6" w:rsidRPr="00DD23A6" w:rsidRDefault="00DD23A6" w:rsidP="00DD23A6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numPr>
          <w:ilvl w:val="1"/>
          <w:numId w:val="12"/>
        </w:numPr>
        <w:tabs>
          <w:tab w:val="left" w:pos="137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Право на получение всех видов бесплатной юридической помощи, предусмотренных статьей 6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DD23A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DD23A6">
        <w:rPr>
          <w:rFonts w:ascii="Times New Roman" w:hAnsi="Times New Roman" w:cs="Times New Roman"/>
          <w:sz w:val="28"/>
          <w:szCs w:val="28"/>
        </w:rPr>
        <w:t>. № 324-ФЗ «О бесплатной юридической помощи в Российской Федерации», в рамках государственной системы бесплатной юридической помощи имеют следующие категории граждан: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1). Граждане, среднедушевой доход семей которых ниже величины </w:t>
      </w:r>
      <w:hyperlink r:id="rId5" w:history="1">
        <w:r w:rsidRPr="00DD23A6">
          <w:rPr>
            <w:rStyle w:val="a3"/>
            <w:color w:val="000000"/>
            <w:sz w:val="28"/>
            <w:szCs w:val="28"/>
          </w:rPr>
          <w:t>прожиточного минимума</w:t>
        </w:r>
      </w:hyperlink>
      <w:r w:rsidRPr="00DD23A6">
        <w:rPr>
          <w:rFonts w:ascii="Times New Roman" w:hAnsi="Times New Roman" w:cs="Times New Roman"/>
          <w:sz w:val="28"/>
          <w:szCs w:val="28"/>
        </w:rPr>
        <w:t>, установленного в Алтайском крае в соответствии с законодательством Российской Федерации, либо одиноко проживающих граждан, доходы которых ниже величины прожиточного минимума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2). Инвалиды I и II группы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3). Ветераны Великой Отечественной войны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4). Герои Российской Федерации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5). Герои Советского Союза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6). Герои Социалистического Труда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lastRenderedPageBreak/>
        <w:t xml:space="preserve">7). Герои Труда Российской Федерации 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8). Дети-инвалиды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9).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Дети-сироты, и дети, оставшиеся без попечения родителей, лица из числа детей-сирот и детей, оставшихся без попечения родителей,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лица, которые относились к категории детей-сирот и детей, оставшихся без попечения родителей, лица из числа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достигших возраста 23 лет и не реализовавших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10).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11).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об усыновлении (удочерении) ребенка.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12). Лица, лишенные родительских прав или ограниченных в родительских правах, если они обращаются по вопросам восстановления в родительских правах, отмены ограничения родительских прав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13). Граждане пожилого возраста и инвалидов, проживающие в организациях социального обслуживания, предоставляющих социальные услуги в стационарной форме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14).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</w:r>
      <w:proofErr w:type="gramEnd"/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15).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 xml:space="preserve">Граждан, имеющие право на бесплатную юридическую помощь в соответствии с </w:t>
      </w:r>
      <w:hyperlink r:id="rId6" w:history="1">
        <w:r w:rsidRPr="00DD23A6">
          <w:rPr>
            <w:rStyle w:val="a3"/>
            <w:color w:val="000000"/>
            <w:sz w:val="28"/>
            <w:szCs w:val="28"/>
          </w:rPr>
          <w:t>законом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 N 3185-1 "О психиатрической помощи и гарантиях прав граждан при ее оказании"</w:t>
      </w:r>
      <w:proofErr w:type="gramEnd"/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lastRenderedPageBreak/>
        <w:t>16). Граждане, признанные судом недееспособными, а также их законные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17). Граждане, пострадавшие в результате чрезвычайной ситуации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18). Супруг (супруга), детей (несовершеннолетних; старше 18 лет, ставших инвалидами до достижения ими возраста 18 лет; в возрасте до 23 лет, обучающихся в образовательных организациях по очной форме обучения), родители сотрудников органов внутренних дел Российской Федерации, погибших при исполнении служебных обязанностей: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19). Несовершеннолетние родители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20). Представители коренных малочисленных народов Севера, Сибири и Дальнего Востока Российской Федерации - кумандинцы,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21). Граждане, имеющих трех и более несовершеннолетних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усыновленных).</w:t>
      </w:r>
    </w:p>
    <w:p w:rsidR="00DD23A6" w:rsidRPr="00DD23A6" w:rsidRDefault="00DD23A6" w:rsidP="00DD23A6">
      <w:pPr>
        <w:spacing w:after="0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14. Бесплатная юридическая помощь вышеуказанным гражданам не оказывается в случаях, если гражданин:</w:t>
      </w:r>
    </w:p>
    <w:p w:rsidR="00DD23A6" w:rsidRPr="00DD23A6" w:rsidRDefault="00DD23A6" w:rsidP="00DD23A6">
      <w:pPr>
        <w:numPr>
          <w:ilvl w:val="1"/>
          <w:numId w:val="13"/>
        </w:numPr>
        <w:tabs>
          <w:tab w:val="left" w:pos="1168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DD23A6" w:rsidRPr="00DD23A6" w:rsidRDefault="00DD23A6" w:rsidP="00DD23A6">
      <w:pPr>
        <w:numPr>
          <w:ilvl w:val="1"/>
          <w:numId w:val="13"/>
        </w:numPr>
        <w:tabs>
          <w:tab w:val="left" w:pos="1221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просит подготовить проект заявления, жалобы, ходатайства или другого документа правового характера и (или) представлять его интересы в суде, государственном органе власти или органе местного самоуправления, организации при отсутствии правовых оснований для предъявления соответствующих требований или</w:t>
      </w:r>
    </w:p>
    <w:p w:rsidR="00DD23A6" w:rsidRPr="00DD23A6" w:rsidRDefault="00DD23A6" w:rsidP="00DD23A6">
      <w:pPr>
        <w:numPr>
          <w:ilvl w:val="1"/>
          <w:numId w:val="13"/>
        </w:numPr>
        <w:tabs>
          <w:tab w:val="left" w:pos="1120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просит подготовить проект заявления и (или) представлять его интересы в суде, государственном органе власти или органе местного самоуправления, организации при наличии установленных законодательством Российской Федерации препятствий к обращению в суд, государственный орган власти или орган местного самоуправления, организацию;</w:t>
      </w:r>
    </w:p>
    <w:p w:rsidR="00DD23A6" w:rsidRPr="00DD23A6" w:rsidRDefault="00DD23A6" w:rsidP="00DD23A6">
      <w:pPr>
        <w:numPr>
          <w:ilvl w:val="0"/>
          <w:numId w:val="14"/>
        </w:numPr>
        <w:tabs>
          <w:tab w:val="left" w:pos="1120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просит подготовить проект заявления и (или) представлять его интересы в суде, государственном органе власти или органе местного самоуправления, организации, в результате чего, у муниципального служащего или иного работника, оказывающего бесплатную юридическую помощь, возникает конфликт интересов, связанных с муниципальной </w:t>
      </w:r>
      <w:r w:rsidRPr="00DD23A6">
        <w:rPr>
          <w:rFonts w:ascii="Times New Roman" w:hAnsi="Times New Roman" w:cs="Times New Roman"/>
          <w:sz w:val="28"/>
          <w:szCs w:val="28"/>
        </w:rPr>
        <w:lastRenderedPageBreak/>
        <w:t>службой или возложенными должностными обязанностями, и интересов обратившегося гражданина.</w:t>
      </w:r>
    </w:p>
    <w:p w:rsidR="00DD23A6" w:rsidRPr="00DD23A6" w:rsidRDefault="00DD23A6" w:rsidP="00DD23A6">
      <w:pPr>
        <w:numPr>
          <w:ilvl w:val="0"/>
          <w:numId w:val="15"/>
        </w:numPr>
        <w:tabs>
          <w:tab w:val="left" w:pos="1398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Если принимается решение о невозможности оказания бесплатной юридической помощи гражданину, ему выдается соответствующее заключение.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гражданин вместе с заявлением об оказании бесплатной юридической помощи представляет документы, удостоверяющие личность и полномочия представителя (в случае обращения законного представителя или представителя по доверенности), а также следующие документы, подтверждающие право гражданина на получение бесплатной юридической помощи: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DD23A6">
        <w:rPr>
          <w:rFonts w:ascii="Times New Roman" w:hAnsi="Times New Roman" w:cs="Times New Roman"/>
          <w:sz w:val="28"/>
          <w:szCs w:val="28"/>
        </w:rPr>
        <w:t xml:space="preserve">1. Для граждан, среднедушевой доход семей которых ниже величины </w:t>
      </w:r>
      <w:hyperlink r:id="rId7" w:history="1">
        <w:r w:rsidRPr="00DD23A6">
          <w:rPr>
            <w:rStyle w:val="a3"/>
            <w:color w:val="000000"/>
            <w:sz w:val="28"/>
            <w:szCs w:val="28"/>
          </w:rPr>
          <w:t>прожиточного минимума</w:t>
        </w:r>
      </w:hyperlink>
      <w:r w:rsidRPr="00DD23A6">
        <w:rPr>
          <w:rFonts w:ascii="Times New Roman" w:hAnsi="Times New Roman" w:cs="Times New Roman"/>
          <w:sz w:val="28"/>
          <w:szCs w:val="28"/>
        </w:rPr>
        <w:t>, установленного в Алтайском крае в соответствии с законодательством Российской Федерации, либо одиноко проживающих граждан, доходы которых ниже величины прожиточного минимума:</w:t>
      </w:r>
    </w:p>
    <w:bookmarkEnd w:id="0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справка органа социальной защиты населения по месту жительства (пребывания) о признании семьи или одиноко проживающего гражданина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>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DD23A6">
        <w:rPr>
          <w:rFonts w:ascii="Times New Roman" w:hAnsi="Times New Roman" w:cs="Times New Roman"/>
          <w:sz w:val="28"/>
          <w:szCs w:val="28"/>
        </w:rPr>
        <w:t>2. Для инвалидов I и II группы - один из следующих документов:</w:t>
      </w:r>
    </w:p>
    <w:bookmarkEnd w:id="1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пенсионное удостоверение о назначении пенсии по инвалидности;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выписка из акта освидетельствования гражданина, признанного инвалидом, выданная федеральным государственным учреждением медико-социальной экспертизы.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3"/>
      <w:r w:rsidRPr="00DD23A6">
        <w:rPr>
          <w:rFonts w:ascii="Times New Roman" w:hAnsi="Times New Roman" w:cs="Times New Roman"/>
          <w:sz w:val="28"/>
          <w:szCs w:val="28"/>
        </w:rPr>
        <w:t>3. Для ветеранов Великой Отечественной войны - один из следующих документов:</w:t>
      </w:r>
    </w:p>
    <w:bookmarkEnd w:id="2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удостоверение участника войны, выданное в соответствии с </w:t>
      </w:r>
      <w:hyperlink r:id="rId8" w:history="1">
        <w:r w:rsidRPr="00DD23A6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Центрального Комитета КПСС и Совета Министров СССР от 10.11.1978 N 907 "О мерах по дальнейшему улучшению материально-бытовых условий участников Великой Отечественной войны";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удостоверение, выданное в соответствии с </w:t>
      </w:r>
      <w:hyperlink r:id="rId9" w:history="1">
        <w:r w:rsidRPr="00DD23A6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Центрального Комитета КПСС и Совета Министров СССР от 27.02.1981 N 220 "О распространении льгот, установленных постановлением ЦК КПСС и Совета Министров СССР от 10.11.1978 N 907 для участников Великой Отечественной войны из числа военнослужащих и партизан, на вольнонаемный состав действующей армии;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удостоверение, выданное в соответствии с </w:t>
      </w:r>
      <w:hyperlink r:id="rId10" w:history="1">
        <w:r w:rsidRPr="00DD23A6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Совета Министров СССР от 30.04.1990 N 440 "О льготах гражданам, пережившим блокаду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>. Ленинграда в период Великой Отечественной войны";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о праве на льготы, выданное в соответствии с </w:t>
      </w:r>
      <w:hyperlink r:id="rId11" w:history="1">
        <w:r w:rsidRPr="00DD23A6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Совета Министров СССР, Всесоюзного Центрального Совета Профессиональных Союзов от 12.05.1988 N 621 "О дополнительных мерах по улучшению условий жизни ветеранов войны и труда";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удостоверение, выданное в соответствии с </w:t>
      </w:r>
      <w:hyperlink r:id="rId12" w:history="1">
        <w:r w:rsidRPr="00DD23A6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Центрального Комитета КПСС и Совета Министров СССР от 14.05.1985 N 416 "О распространении льгот, установленных для участников Великой Отечественной войны, на граждан, работавших в период блокады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>. Ленинграда на предприятиях, в учреждениях и организациях города и награжденных медалью "За оборону Ленинграда";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удостоверение ветерана Великой Отечественной войны </w:t>
      </w:r>
      <w:hyperlink r:id="rId13" w:history="1">
        <w:r w:rsidRPr="00DD23A6">
          <w:rPr>
            <w:rStyle w:val="a3"/>
            <w:color w:val="000000"/>
            <w:sz w:val="28"/>
            <w:szCs w:val="28"/>
          </w:rPr>
          <w:t>единого образца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4" w:history="1">
        <w:r w:rsidRPr="00DD23A6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05.10.1999 N 1122 "Об удостоверениях ветерана Великой Отечественной войны";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3A6">
        <w:rPr>
          <w:rFonts w:ascii="Times New Roman" w:hAnsi="Times New Roman" w:cs="Times New Roman"/>
          <w:sz w:val="28"/>
          <w:szCs w:val="28"/>
        </w:rPr>
        <w:t xml:space="preserve">удостоверение инвалида Великой Отечественной войны, выданное в соответствии с </w:t>
      </w:r>
      <w:hyperlink r:id="rId15" w:history="1">
        <w:r w:rsidRPr="00DD23A6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Совета Министров СССР от 23.02.1981 N 209 "Об утверждении Положения о льготах для инвалидов Отечественной войны и семей погибших военнослужащих", </w:t>
      </w:r>
      <w:hyperlink r:id="rId16" w:history="1">
        <w:r w:rsidRPr="00DD23A6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11.10.2000 N 69 "Об утверждении Инструкции о порядке и условиях реализации прав и льгот ветеранов Великой Отечественной войны, ветеранов боевых действий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>, иных категорий граждан, установленных Федеральным законом от 12.01.1995 N 5-ФЗ "О ветеранах".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4"/>
      <w:r w:rsidRPr="00DD23A6">
        <w:rPr>
          <w:rFonts w:ascii="Times New Roman" w:hAnsi="Times New Roman" w:cs="Times New Roman"/>
          <w:sz w:val="28"/>
          <w:szCs w:val="28"/>
        </w:rPr>
        <w:t>4. Для Героев Российской Федерации - один из следующих документов:</w:t>
      </w:r>
    </w:p>
    <w:bookmarkEnd w:id="3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книжка Героя Российской Федерации;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удостоверение Героя Российской Федерации;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грамота Героя Российской Федерации.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5"/>
      <w:r w:rsidRPr="00DD23A6">
        <w:rPr>
          <w:rFonts w:ascii="Times New Roman" w:hAnsi="Times New Roman" w:cs="Times New Roman"/>
          <w:sz w:val="28"/>
          <w:szCs w:val="28"/>
        </w:rPr>
        <w:t>5. Для Героев Советского Союза - один из следующих документов:</w:t>
      </w:r>
    </w:p>
    <w:bookmarkEnd w:id="4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книжка Героя Советского Союза;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удостоверение Героя Советского Союза;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грамота Героя Советского Союза.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6"/>
      <w:r w:rsidRPr="00DD23A6">
        <w:rPr>
          <w:rFonts w:ascii="Times New Roman" w:hAnsi="Times New Roman" w:cs="Times New Roman"/>
          <w:sz w:val="28"/>
          <w:szCs w:val="28"/>
        </w:rPr>
        <w:t>6. Для Героев Социалистического Труда - один из следующих документов:</w:t>
      </w:r>
    </w:p>
    <w:bookmarkEnd w:id="5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книжка Героя Социалистического Труда;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удостоверение Героя Социалистического Труда;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грамота Героя Социалистического Труда.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61"/>
      <w:r w:rsidRPr="00DD23A6">
        <w:rPr>
          <w:rFonts w:ascii="Times New Roman" w:hAnsi="Times New Roman" w:cs="Times New Roman"/>
          <w:sz w:val="28"/>
          <w:szCs w:val="28"/>
        </w:rPr>
        <w:t>7. Для Героев Труда Российской Федерации - один из следующих документов:</w:t>
      </w:r>
    </w:p>
    <w:bookmarkEnd w:id="6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удостоверение Героя Труда Российской Федерации;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lastRenderedPageBreak/>
        <w:t>Грамота о присвоении звания Героя Труда Российской Федерации.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7"/>
      <w:r w:rsidRPr="00DD23A6">
        <w:rPr>
          <w:rFonts w:ascii="Times New Roman" w:hAnsi="Times New Roman" w:cs="Times New Roman"/>
          <w:sz w:val="28"/>
          <w:szCs w:val="28"/>
        </w:rPr>
        <w:t>8. Для детей-инвалидов:</w:t>
      </w:r>
    </w:p>
    <w:bookmarkEnd w:id="7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8"/>
      <w:r w:rsidRPr="00DD23A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родителей, лиц из числа детей-сирот и детей, оставшихся без попечения родителей,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лиц, которые относились к категории детей-сирот и детей, оставшихся без попечения родителей, лиц из числа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достигших возраста 23 лет и не реализовавших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- один из следующих документов:</w:t>
      </w:r>
    </w:p>
    <w:bookmarkEnd w:id="8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документ органа опеки и попечительства, подтверждающий принадлежность лица к категории детей-сирот, детей, оставшихся без попечения родителей;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из образовательной организации, подтверждающая принадлежность лица к категории детей-сирот, детей, оставшихся без попечения родителей.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9"/>
      <w:r w:rsidRPr="00DD23A6">
        <w:rPr>
          <w:rFonts w:ascii="Times New Roman" w:hAnsi="Times New Roman" w:cs="Times New Roman"/>
          <w:sz w:val="28"/>
          <w:szCs w:val="28"/>
        </w:rPr>
        <w:t>10.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предоставление подтверждающих документов не требуется.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0"/>
      <w:bookmarkEnd w:id="9"/>
      <w:r w:rsidRPr="00DD23A6">
        <w:rPr>
          <w:rFonts w:ascii="Times New Roman" w:hAnsi="Times New Roman" w:cs="Times New Roman"/>
          <w:sz w:val="28"/>
          <w:szCs w:val="28"/>
        </w:rPr>
        <w:t>11.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bookmarkEnd w:id="10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об усыновлении (удочерении) ребенка.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1"/>
      <w:r w:rsidRPr="00DD23A6">
        <w:rPr>
          <w:rFonts w:ascii="Times New Roman" w:hAnsi="Times New Roman" w:cs="Times New Roman"/>
          <w:sz w:val="28"/>
          <w:szCs w:val="28"/>
        </w:rPr>
        <w:t>12. Для лиц, лишенных родительских прав или ограниченных в родительских правах, если они обращаются по вопросам восстановления в родительских правах, отмены ограничения родительских прав:</w:t>
      </w:r>
    </w:p>
    <w:bookmarkEnd w:id="11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решение суда (копия решения суда) о лишении родительских прав или ограничении в родительских правах.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2"/>
      <w:r w:rsidRPr="00DD23A6">
        <w:rPr>
          <w:rFonts w:ascii="Times New Roman" w:hAnsi="Times New Roman" w:cs="Times New Roman"/>
          <w:sz w:val="28"/>
          <w:szCs w:val="28"/>
        </w:rPr>
        <w:t>13. Для граждан пожилого возраста и инвалидов, проживающих в организациях социального обслуживания, предоставляющих социальные услуги в стационарной форме:</w:t>
      </w:r>
    </w:p>
    <w:bookmarkEnd w:id="12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3A6">
        <w:rPr>
          <w:rFonts w:ascii="Times New Roman" w:hAnsi="Times New Roman" w:cs="Times New Roman"/>
          <w:sz w:val="28"/>
          <w:szCs w:val="28"/>
        </w:rPr>
        <w:lastRenderedPageBreak/>
        <w:t>справка организации социального обслуживания, подтверждающая проживание гражданина пожилого возраста или инвалида в организации социального обслуживании, предоставляющей социальные услуги в стационарной форме.</w:t>
      </w:r>
      <w:proofErr w:type="gramEnd"/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3"/>
      <w:r w:rsidRPr="00DD23A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bookmarkEnd w:id="13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документ, подтверждающий содержание несовершеннолетнего в местах лишения свободы или учреждении системы профилактики безнадзорности.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4"/>
      <w:r w:rsidRPr="00DD23A6">
        <w:rPr>
          <w:rFonts w:ascii="Times New Roman" w:hAnsi="Times New Roman" w:cs="Times New Roman"/>
          <w:sz w:val="28"/>
          <w:szCs w:val="28"/>
        </w:rPr>
        <w:t xml:space="preserve">15. Для граждан, имеющих право на бесплатную юридическую помощь в соответствии с </w:t>
      </w:r>
      <w:hyperlink r:id="rId17" w:history="1">
        <w:r w:rsidRPr="00DD23A6">
          <w:rPr>
            <w:rStyle w:val="a3"/>
            <w:color w:val="000000"/>
            <w:sz w:val="28"/>
            <w:szCs w:val="28"/>
          </w:rPr>
          <w:t>законом</w:t>
        </w:r>
      </w:hyperlink>
      <w:r w:rsidRPr="00DD23A6"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 N 3185-1 "О психиатрической помощи и гарантиях прав граждан при ее оказании":</w:t>
      </w:r>
    </w:p>
    <w:bookmarkEnd w:id="14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медицинского учреждения о нахождении гражданина на учете в данном учреждении.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5"/>
      <w:r w:rsidRPr="00DD23A6">
        <w:rPr>
          <w:rFonts w:ascii="Times New Roman" w:hAnsi="Times New Roman" w:cs="Times New Roman"/>
          <w:sz w:val="28"/>
          <w:szCs w:val="28"/>
        </w:rPr>
        <w:t>16.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bookmarkEnd w:id="15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решение суда о признании гражданина 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>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6"/>
      <w:r w:rsidRPr="00DD23A6">
        <w:rPr>
          <w:rFonts w:ascii="Times New Roman" w:hAnsi="Times New Roman" w:cs="Times New Roman"/>
          <w:sz w:val="28"/>
          <w:szCs w:val="28"/>
        </w:rPr>
        <w:t>17. Для граждан, пострадавших в результате чрезвычайной ситуации: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61"/>
      <w:bookmarkEnd w:id="16"/>
      <w:r w:rsidRPr="00DD23A6">
        <w:rPr>
          <w:rFonts w:ascii="Times New Roman" w:hAnsi="Times New Roman" w:cs="Times New Roman"/>
          <w:sz w:val="28"/>
          <w:szCs w:val="28"/>
        </w:rPr>
        <w:t>а)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bookmarkEnd w:id="17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162"/>
      <w:r w:rsidRPr="00DD23A6">
        <w:rPr>
          <w:rFonts w:ascii="Times New Roman" w:hAnsi="Times New Roman" w:cs="Times New Roman"/>
          <w:sz w:val="28"/>
          <w:szCs w:val="28"/>
        </w:rPr>
        <w:lastRenderedPageBreak/>
        <w:t>б) для детей погибшего (умершего) в результате чрезвычайной ситуации:</w:t>
      </w:r>
    </w:p>
    <w:bookmarkEnd w:id="18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рождении или решение суда об усыновлении (удочерении) ребенка либо свидетельство об усыновлении ребенка;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163"/>
      <w:r w:rsidRPr="00DD23A6">
        <w:rPr>
          <w:rFonts w:ascii="Times New Roman" w:hAnsi="Times New Roman" w:cs="Times New Roman"/>
          <w:sz w:val="28"/>
          <w:szCs w:val="28"/>
        </w:rPr>
        <w:t>в) для родителей погибшего (умершего) в результате чрезвычайной ситуации:</w:t>
      </w:r>
    </w:p>
    <w:bookmarkEnd w:id="19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рождении погибшего (умершего) или решение суда об усыновлении (удочерении) погибшего (умершего) ребенка либо свидетельство об усыновлении ребенка;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164"/>
      <w:r w:rsidRPr="00DD23A6">
        <w:rPr>
          <w:rFonts w:ascii="Times New Roman" w:hAnsi="Times New Roman" w:cs="Times New Roman"/>
          <w:sz w:val="28"/>
          <w:szCs w:val="28"/>
        </w:rPr>
        <w:t>г)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 w:rsidRPr="00DD23A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D23A6">
        <w:rPr>
          <w:rFonts w:ascii="Times New Roman" w:hAnsi="Times New Roman" w:cs="Times New Roman"/>
          <w:sz w:val="28"/>
          <w:szCs w:val="28"/>
        </w:rPr>
        <w:t>уществованию, а также иных лиц, признанных иждивенцами в порядке, установленном законодательством Российской Федерации:</w:t>
      </w:r>
    </w:p>
    <w:bookmarkEnd w:id="20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решение суда об установлении факта нахождения лица на иждивении;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165"/>
      <w:r w:rsidRPr="00DD23A6">
        <w:rPr>
          <w:rFonts w:ascii="Times New Roman" w:hAnsi="Times New Roman" w:cs="Times New Roman"/>
          <w:sz w:val="28"/>
          <w:szCs w:val="28"/>
        </w:rPr>
        <w:t>д) для граждан, здоровью которых причинен вред в результате чрезвычайной ситуации:</w:t>
      </w:r>
    </w:p>
    <w:bookmarkEnd w:id="21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lastRenderedPageBreak/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решение суда о возмещении вреда здоровью, причиненного в результате чрезвычайной ситуации, или медицинское заключение (справка), подтверждающее причинение вреда здоровью в результате чрезвычайной ситуации, выданное медицинской организацией;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166"/>
      <w:r w:rsidRPr="00DD23A6">
        <w:rPr>
          <w:rFonts w:ascii="Times New Roman" w:hAnsi="Times New Roman" w:cs="Times New Roman"/>
          <w:sz w:val="28"/>
          <w:szCs w:val="28"/>
        </w:rPr>
        <w:t>е)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bookmarkEnd w:id="22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акт обследования утраченного имущества (имущества первой необходимости) граждан, составленный администрацией муниципального образования.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17"/>
      <w:r w:rsidRPr="00DD23A6">
        <w:rPr>
          <w:rFonts w:ascii="Times New Roman" w:hAnsi="Times New Roman" w:cs="Times New Roman"/>
          <w:sz w:val="28"/>
          <w:szCs w:val="28"/>
        </w:rPr>
        <w:t>18. Для супруга (супруги), детей (несовершеннолетних; старше 18 лет, ставших инвалидами до достижения ими возраста 18 лет; в возрасте до 23 лет, обучающихся в образовательных организациях по очной форме обучения), родителей сотрудников органов внутренних дел Российской Федерации, погибших при исполнении служебных обязанностей: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171"/>
      <w:bookmarkEnd w:id="23"/>
      <w:r w:rsidRPr="00DD23A6">
        <w:rPr>
          <w:rFonts w:ascii="Times New Roman" w:hAnsi="Times New Roman" w:cs="Times New Roman"/>
          <w:sz w:val="28"/>
          <w:szCs w:val="28"/>
        </w:rPr>
        <w:t>а) для супруги (супруга):</w:t>
      </w:r>
    </w:p>
    <w:bookmarkEnd w:id="24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органа внутренних дел, подтверждающая факт гибели лица при исполнении служебных обязанностей;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172"/>
      <w:r w:rsidRPr="00DD23A6">
        <w:rPr>
          <w:rFonts w:ascii="Times New Roman" w:hAnsi="Times New Roman" w:cs="Times New Roman"/>
          <w:sz w:val="28"/>
          <w:szCs w:val="28"/>
        </w:rPr>
        <w:t>б) для детей:</w:t>
      </w:r>
    </w:p>
    <w:bookmarkEnd w:id="25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органа внутренних дел, подтверждающая факт гибели лица при исполнении служебных обязанностей;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рождении или решение суда об усыновлении (удочерении) ребенка либо свидетельство об усыновлении (удочерении);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об обучении в образовательной организации;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 или пенсионное удостоверение о назначении пенсии по инвалидности или выписка из акта освидетельствования гражданина, признанного инвалидом, выданная федеральным государственным учреждением медико-социальной экспертизы;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173"/>
      <w:r w:rsidRPr="00DD23A6">
        <w:rPr>
          <w:rFonts w:ascii="Times New Roman" w:hAnsi="Times New Roman" w:cs="Times New Roman"/>
          <w:sz w:val="28"/>
          <w:szCs w:val="28"/>
        </w:rPr>
        <w:lastRenderedPageBreak/>
        <w:t>в) для родителей:</w:t>
      </w:r>
    </w:p>
    <w:bookmarkEnd w:id="26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справка органа внутренних дел, подтверждающая факт гибели лица при исполнении служебных обязанностей;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рождении погибшего (умершего) или решение суда об усыновлении (удочерении) погибшего (умершего) ребенка либо свидетельство об усыновлении (удочерении).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18"/>
      <w:r w:rsidRPr="00DD23A6">
        <w:rPr>
          <w:rFonts w:ascii="Times New Roman" w:hAnsi="Times New Roman" w:cs="Times New Roman"/>
          <w:sz w:val="28"/>
          <w:szCs w:val="28"/>
        </w:rPr>
        <w:t>19. Для несовершеннолетних родителей:</w:t>
      </w:r>
    </w:p>
    <w:bookmarkEnd w:id="27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19"/>
      <w:r w:rsidRPr="00DD23A6">
        <w:rPr>
          <w:rFonts w:ascii="Times New Roman" w:hAnsi="Times New Roman" w:cs="Times New Roman"/>
          <w:sz w:val="28"/>
          <w:szCs w:val="28"/>
        </w:rPr>
        <w:t>20. Для представителей коренных малочисленных народов Севера, Сибири и Дальнего Востока Российской Федерации - кумандинцев,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народов:</w:t>
      </w:r>
    </w:p>
    <w:bookmarkEnd w:id="28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где указана национальность, подтверждающая принадлежность к малочисленным народам Севера. Если в указанных документах требуемые сведения отсутствуют, предоставляется справка, выданная общинами малочисленных народов Севера или органами местного самоуправления.</w:t>
      </w:r>
    </w:p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0"/>
      <w:r w:rsidRPr="00DD23A6">
        <w:rPr>
          <w:rFonts w:ascii="Times New Roman" w:hAnsi="Times New Roman" w:cs="Times New Roman"/>
          <w:sz w:val="28"/>
          <w:szCs w:val="28"/>
        </w:rPr>
        <w:t>21. Для граждан, имеющих трех и более несовершеннолетних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усыновленных):</w:t>
      </w:r>
    </w:p>
    <w:bookmarkEnd w:id="29"/>
    <w:p w:rsidR="00DD23A6" w:rsidRPr="00DD23A6" w:rsidRDefault="00DD23A6" w:rsidP="00DD23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свидетельство о рождении или решение суда об усыновлении (удочерении) ребенка либо свидетельство об усыновлении (удочерении).</w:t>
      </w:r>
    </w:p>
    <w:p w:rsidR="00DD23A6" w:rsidRPr="00DD23A6" w:rsidRDefault="00DD23A6" w:rsidP="00DD23A6">
      <w:pPr>
        <w:tabs>
          <w:tab w:val="left" w:pos="1398"/>
        </w:tabs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spacing w:after="0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VI. Организация оказания бесплатной юридической помощи</w:t>
      </w:r>
    </w:p>
    <w:p w:rsidR="00DD23A6" w:rsidRPr="00DD23A6" w:rsidRDefault="00DD23A6" w:rsidP="00DD23A6">
      <w:pPr>
        <w:spacing w:after="0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A6" w:rsidRPr="00DD23A6" w:rsidRDefault="00DD23A6" w:rsidP="00DD23A6">
      <w:pPr>
        <w:numPr>
          <w:ilvl w:val="0"/>
          <w:numId w:val="16"/>
        </w:numPr>
        <w:tabs>
          <w:tab w:val="left" w:pos="1226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 оказывается работниками Администрации Ярослав-Логовского сельсовета в соответствии с настоящим Порядком.</w:t>
      </w:r>
    </w:p>
    <w:p w:rsidR="00DD23A6" w:rsidRPr="00DD23A6" w:rsidRDefault="00DD23A6" w:rsidP="00DD23A6">
      <w:pPr>
        <w:numPr>
          <w:ilvl w:val="0"/>
          <w:numId w:val="16"/>
        </w:numPr>
        <w:tabs>
          <w:tab w:val="left" w:pos="1226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 Порядок взаимодействия участников системы бесплатной юридической помощи при предоставлении бесплатной юридической помощи гражданам, проживающим на территории Алтайского края и имеющим право на её получение, определяется правовыми актами Алтайского края, в соответствии с федеральными законами и законами Алтайского края.</w:t>
      </w:r>
    </w:p>
    <w:p w:rsidR="00DD23A6" w:rsidRPr="00DD23A6" w:rsidRDefault="00DD23A6" w:rsidP="00DD23A6">
      <w:pPr>
        <w:numPr>
          <w:ilvl w:val="0"/>
          <w:numId w:val="16"/>
        </w:numPr>
        <w:tabs>
          <w:tab w:val="left" w:pos="1221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 устанавливает график приёма работниками Администрации сельсовета граждан для получения бесплатной </w:t>
      </w:r>
      <w:r w:rsidRPr="00DD23A6">
        <w:rPr>
          <w:rFonts w:ascii="Times New Roman" w:hAnsi="Times New Roman" w:cs="Times New Roman"/>
          <w:sz w:val="28"/>
          <w:szCs w:val="28"/>
        </w:rPr>
        <w:lastRenderedPageBreak/>
        <w:t>юридической помощи. При этом прием граждан не может составлять менее 3 часов в течение одного рабочего дня.</w:t>
      </w:r>
    </w:p>
    <w:p w:rsidR="00DD23A6" w:rsidRPr="00DD23A6" w:rsidRDefault="00DD23A6" w:rsidP="00DD23A6">
      <w:pPr>
        <w:numPr>
          <w:ilvl w:val="0"/>
          <w:numId w:val="16"/>
        </w:numPr>
        <w:tabs>
          <w:tab w:val="left" w:pos="1254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A6">
        <w:rPr>
          <w:rFonts w:ascii="Times New Roman" w:hAnsi="Times New Roman" w:cs="Times New Roman"/>
          <w:sz w:val="28"/>
          <w:szCs w:val="28"/>
        </w:rPr>
        <w:t>Консультация граждан по телефону или в связи с письменным обращением осуществляется независимо от графика приёма граждан.</w:t>
      </w:r>
    </w:p>
    <w:p w:rsidR="00DD23A6" w:rsidRDefault="00DD23A6" w:rsidP="00DD23A6">
      <w:pPr>
        <w:spacing w:after="0"/>
        <w:contextualSpacing/>
        <w:jc w:val="both"/>
        <w:rPr>
          <w:sz w:val="28"/>
          <w:szCs w:val="28"/>
        </w:rPr>
      </w:pPr>
    </w:p>
    <w:p w:rsidR="005268FD" w:rsidRDefault="005268FD"/>
    <w:sectPr w:rsidR="0052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18F7CA"/>
    <w:lvl w:ilvl="0" w:tplc="9E664404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DB10A65A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7A94FAB8">
      <w:start w:val="1"/>
      <w:numFmt w:val="upperLetter"/>
      <w:lvlText w:val="%3"/>
      <w:lvlJc w:val="left"/>
      <w:pPr>
        <w:ind w:left="0" w:firstLine="0"/>
      </w:pPr>
      <w:rPr>
        <w:rFonts w:cs="Times New Roman"/>
      </w:rPr>
    </w:lvl>
    <w:lvl w:ilvl="3" w:tplc="0DF01C5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0248FF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7DC49B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7D68C1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73640F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BB621D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4"/>
    <w:multiLevelType w:val="hybridMultilevel"/>
    <w:tmpl w:val="71F41EDC"/>
    <w:lvl w:ilvl="0" w:tplc="395A80F8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22A0C0CE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515C93B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C08A26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C1EDE8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398031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92CFAF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44CEF1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7D24A3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F3E"/>
    <w:multiLevelType w:val="hybridMultilevel"/>
    <w:tmpl w:val="A8AC4C62"/>
    <w:lvl w:ilvl="0" w:tplc="C89A480A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22767B4A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4C8AC492">
      <w:start w:val="35"/>
      <w:numFmt w:val="upperLetter"/>
      <w:lvlText w:val="%3."/>
      <w:lvlJc w:val="left"/>
      <w:pPr>
        <w:ind w:left="0" w:firstLine="0"/>
      </w:pPr>
      <w:rPr>
        <w:rFonts w:cs="Times New Roman"/>
      </w:rPr>
    </w:lvl>
    <w:lvl w:ilvl="3" w:tplc="BB5C3FA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072658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778BDA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264F92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7A67B7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474DFE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547"/>
    <w:multiLevelType w:val="hybridMultilevel"/>
    <w:tmpl w:val="3A8A1544"/>
    <w:lvl w:ilvl="0" w:tplc="143EF8C2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C2CE08A4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C988EAD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A8E554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9EC5F1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7E450D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32E002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53EDBC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ED2A25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305E"/>
    <w:multiLevelType w:val="hybridMultilevel"/>
    <w:tmpl w:val="B778E50E"/>
    <w:lvl w:ilvl="0" w:tplc="F27AD88C">
      <w:start w:val="5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EC7842D4">
      <w:start w:val="1"/>
      <w:numFmt w:val="upperLetter"/>
      <w:lvlText w:val="%2"/>
      <w:lvlJc w:val="left"/>
      <w:pPr>
        <w:ind w:left="0" w:firstLine="0"/>
      </w:pPr>
      <w:rPr>
        <w:rFonts w:cs="Times New Roman"/>
      </w:rPr>
    </w:lvl>
    <w:lvl w:ilvl="2" w:tplc="11B226B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2C6DC4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71EAF1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054AE1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45CD7F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CD2BF3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06070E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90C"/>
    <w:multiLevelType w:val="hybridMultilevel"/>
    <w:tmpl w:val="390E61AE"/>
    <w:lvl w:ilvl="0" w:tplc="D26AD8B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63589EE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99808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AA681F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3F647C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A9A2AD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69EF1E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CC2139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50235E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28B"/>
    <w:multiLevelType w:val="hybridMultilevel"/>
    <w:tmpl w:val="2392F39C"/>
    <w:lvl w:ilvl="0" w:tplc="4FC498DA">
      <w:start w:val="1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56F0A21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45EBD3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D72AF3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56A19C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C6AB90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9500CC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2BA07C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A5E9CB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440D"/>
    <w:multiLevelType w:val="hybridMultilevel"/>
    <w:tmpl w:val="C4C69BCA"/>
    <w:lvl w:ilvl="0" w:tplc="3916490C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9DF43ABA">
      <w:start w:val="6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663ECC0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708916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23C0C9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1FE58B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4A61FA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874E8F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9FC01E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491C"/>
    <w:multiLevelType w:val="hybridMultilevel"/>
    <w:tmpl w:val="65B8C1E2"/>
    <w:lvl w:ilvl="0" w:tplc="A48C2C62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251E725A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6BF05D3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334CD3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9B8B0E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8BCACC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DAEBA8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C5E4E7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BA0712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4D06"/>
    <w:multiLevelType w:val="hybridMultilevel"/>
    <w:tmpl w:val="4120FD90"/>
    <w:lvl w:ilvl="0" w:tplc="46A45022">
      <w:start w:val="9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92B6FEC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B9299A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F04285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86AC2D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A227E3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368EFD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9E6AAC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3B8B92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4DB7"/>
    <w:multiLevelType w:val="hybridMultilevel"/>
    <w:tmpl w:val="9F8E7CC8"/>
    <w:lvl w:ilvl="0" w:tplc="72D264C6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71A66D78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2AB4993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008D53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41E353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D3C352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06604E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960F40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120FBC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4DC8"/>
    <w:multiLevelType w:val="hybridMultilevel"/>
    <w:tmpl w:val="DDD48CF0"/>
    <w:lvl w:ilvl="0" w:tplc="720A6CC8">
      <w:start w:val="1"/>
      <w:numFmt w:val="bullet"/>
      <w:lvlText w:val="и"/>
      <w:lvlJc w:val="left"/>
      <w:pPr>
        <w:ind w:left="0" w:firstLine="0"/>
      </w:pPr>
    </w:lvl>
    <w:lvl w:ilvl="1" w:tplc="B6462008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25DE282E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 w:tplc="B05E915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42036F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C3C41B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64C7D2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BBEE48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58039B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54DE"/>
    <w:multiLevelType w:val="hybridMultilevel"/>
    <w:tmpl w:val="EC424A78"/>
    <w:lvl w:ilvl="0" w:tplc="5E4880F4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B972F98E">
      <w:start w:val="13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6BA615B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414629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6CE5F1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CD4BC5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3A4E47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1B4EF3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3F4A01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6443"/>
    <w:multiLevelType w:val="hybridMultilevel"/>
    <w:tmpl w:val="715E947C"/>
    <w:lvl w:ilvl="0" w:tplc="E3027E88">
      <w:start w:val="4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A3FEF20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3E827D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752FF1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510584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0C8422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48C3A7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2628F8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D7E181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66BB"/>
    <w:multiLevelType w:val="hybridMultilevel"/>
    <w:tmpl w:val="61B49B82"/>
    <w:lvl w:ilvl="0" w:tplc="44246600">
      <w:start w:val="15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AA8640A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E28EF8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6C0C52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730F34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BFEC08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05CF9B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86E4EA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F086D2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0007E87"/>
    <w:multiLevelType w:val="hybridMultilevel"/>
    <w:tmpl w:val="868645EE"/>
    <w:lvl w:ilvl="0" w:tplc="1FFC55F0">
      <w:start w:val="1"/>
      <w:numFmt w:val="bullet"/>
      <w:lvlText w:val="В"/>
      <w:lvlJc w:val="left"/>
      <w:pPr>
        <w:ind w:left="0" w:firstLine="0"/>
      </w:pPr>
    </w:lvl>
    <w:lvl w:ilvl="1" w:tplc="4C06FF68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E78A172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A9AD71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C567FB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6C4E04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C4AB8B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7ECB2A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246121C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3A6"/>
    <w:rsid w:val="005268FD"/>
    <w:rsid w:val="00DD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DD23A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55.0/" TargetMode="External"/><Relationship Id="rId13" Type="http://schemas.openxmlformats.org/officeDocument/2006/relationships/hyperlink" Target="garantf1://81018.100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10552.0/" TargetMode="External"/><Relationship Id="rId12" Type="http://schemas.openxmlformats.org/officeDocument/2006/relationships/hyperlink" Target="garantf1://73083.0/" TargetMode="External"/><Relationship Id="rId17" Type="http://schemas.openxmlformats.org/officeDocument/2006/relationships/hyperlink" Target="garantf1://10036860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2689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36860.0/" TargetMode="External"/><Relationship Id="rId11" Type="http://schemas.openxmlformats.org/officeDocument/2006/relationships/hyperlink" Target="garantf1://82556.0/" TargetMode="External"/><Relationship Id="rId5" Type="http://schemas.openxmlformats.org/officeDocument/2006/relationships/hyperlink" Target="garantf1://7210552.0/" TargetMode="External"/><Relationship Id="rId15" Type="http://schemas.openxmlformats.org/officeDocument/2006/relationships/hyperlink" Target="garantf1://12001380.0/" TargetMode="External"/><Relationship Id="rId10" Type="http://schemas.openxmlformats.org/officeDocument/2006/relationships/hyperlink" Target="garantf1://73082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3081.0/" TargetMode="External"/><Relationship Id="rId14" Type="http://schemas.openxmlformats.org/officeDocument/2006/relationships/hyperlink" Target="garantf1://8101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4007</Words>
  <Characters>22842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2019-05-14T02:51:00Z</dcterms:created>
  <dcterms:modified xsi:type="dcterms:W3CDTF">2019-05-14T02:53:00Z</dcterms:modified>
</cp:coreProperties>
</file>